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8F" w:rsidRPr="00AB2BA9" w:rsidRDefault="003F598F" w:rsidP="002C4483">
      <w:pPr>
        <w:tabs>
          <w:tab w:val="left" w:pos="6240"/>
        </w:tabs>
        <w:spacing w:afterLines="50" w:line="320" w:lineRule="exact"/>
        <w:jc w:val="center"/>
        <w:rPr>
          <w:rFonts w:ascii="標楷體" w:eastAsia="標楷體" w:hAnsi="標楷體"/>
          <w:b/>
          <w:color w:val="000000" w:themeColor="text1"/>
          <w:spacing w:val="-6"/>
          <w:sz w:val="32"/>
          <w:szCs w:val="32"/>
        </w:rPr>
      </w:pPr>
      <w:r w:rsidRPr="00AB2BA9">
        <w:rPr>
          <w:rFonts w:ascii="標楷體" w:eastAsia="標楷體" w:hAnsi="標楷體"/>
          <w:b/>
          <w:color w:val="000000" w:themeColor="text1"/>
          <w:spacing w:val="-6"/>
          <w:sz w:val="32"/>
          <w:szCs w:val="32"/>
        </w:rPr>
        <w:t>10</w:t>
      </w:r>
      <w:r w:rsidRPr="00AB2BA9">
        <w:rPr>
          <w:rFonts w:ascii="標楷體" w:eastAsia="標楷體" w:hAnsi="標楷體" w:hint="eastAsia"/>
          <w:b/>
          <w:color w:val="000000" w:themeColor="text1"/>
          <w:spacing w:val="-6"/>
          <w:sz w:val="32"/>
          <w:szCs w:val="32"/>
        </w:rPr>
        <w:t>5學年度公立高級中等學校教師介聘作業日程表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5"/>
        <w:gridCol w:w="2552"/>
        <w:gridCol w:w="3118"/>
        <w:gridCol w:w="3459"/>
      </w:tblGrid>
      <w:tr w:rsidR="003F598F" w:rsidRPr="00AB2BA9" w:rsidTr="009F068A">
        <w:trPr>
          <w:trHeight w:val="509"/>
          <w:tblHeader/>
          <w:jc w:val="center"/>
        </w:trPr>
        <w:tc>
          <w:tcPr>
            <w:tcW w:w="625" w:type="dxa"/>
            <w:shd w:val="clear" w:color="auto" w:fill="B6DD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2552" w:type="dxa"/>
            <w:shd w:val="clear" w:color="auto" w:fill="B6DD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辦理時間</w:t>
            </w:r>
          </w:p>
        </w:tc>
        <w:tc>
          <w:tcPr>
            <w:tcW w:w="3118" w:type="dxa"/>
            <w:shd w:val="clear" w:color="auto" w:fill="B6DD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作業要項</w:t>
            </w:r>
          </w:p>
        </w:tc>
        <w:tc>
          <w:tcPr>
            <w:tcW w:w="3459" w:type="dxa"/>
            <w:shd w:val="clear" w:color="auto" w:fill="B6DD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3F598F" w:rsidRPr="00AB2BA9" w:rsidTr="009F068A">
        <w:trPr>
          <w:trHeight w:val="1774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4年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月20日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月19日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2C4483">
            <w:pPr>
              <w:spacing w:afterLines="50"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調查國立學校、直轄市暨各縣市主管機關所屬學校及國防部、法務部所屬學校參加教師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聘意願。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教育部國民及學前教育署</w:t>
            </w:r>
          </w:p>
        </w:tc>
      </w:tr>
      <w:tr w:rsidR="003F598F" w:rsidRPr="00AB2BA9" w:rsidTr="009F068A">
        <w:trPr>
          <w:trHeight w:val="1388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4年11月10日(星期二)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研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商公立高級中等學校教師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聘行事曆協調會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  <w:tr w:rsidR="003F598F" w:rsidRPr="00AB2BA9" w:rsidTr="009F068A">
        <w:trPr>
          <w:trHeight w:val="1678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月4日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聘小組第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次委員會議：確認組織架構、作業流程、日程表及相關申請表件。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  <w:tr w:rsidR="003F598F" w:rsidRPr="00AB2BA9" w:rsidTr="009F068A">
        <w:trPr>
          <w:trHeight w:val="718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87" w:left="19" w:hangingChars="95" w:hanging="22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月21日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Chars="-104" w:left="-25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聘作業分區會議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)，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針對相關法規、作業流程、電腦作業方式及符合原住民優先單調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聘作業等進行說明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Chars="-9" w:left="-22" w:firstLineChars="8" w:firstLine="17"/>
              <w:jc w:val="both"/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北區：國立中大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壢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中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(1/2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1</w:t>
            </w:r>
            <w:r w:rsidR="00E218AE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星期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四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)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Chars="-9" w:left="-22" w:firstLineChars="8" w:firstLine="17"/>
              <w:jc w:val="both"/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東區：國立花蓮高農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(1/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25</w:t>
            </w:r>
            <w:r w:rsidR="00E218AE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星期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一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)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Chars="-9" w:left="-22" w:firstLineChars="8" w:firstLine="17"/>
              <w:jc w:val="both"/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南區：國立鳳山高中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(1/2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7</w:t>
            </w:r>
            <w:r w:rsidR="00E218AE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星期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三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)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Chars="-9" w:left="-22" w:firstLineChars="8" w:firstLine="17"/>
              <w:jc w:val="both"/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中區：國立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臺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中家商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(1/2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8</w:t>
            </w:r>
            <w:r w:rsidR="00E218AE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星期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14"/>
                <w:szCs w:val="24"/>
              </w:rPr>
              <w:t>四</w:t>
            </w:r>
            <w:r w:rsidRPr="00AB2BA9">
              <w:rPr>
                <w:rFonts w:ascii="標楷體" w:eastAsia="標楷體" w:hAnsi="標楷體"/>
                <w:color w:val="000000" w:themeColor="text1"/>
                <w:spacing w:val="-14"/>
                <w:szCs w:val="24"/>
              </w:rPr>
              <w:t>)</w:t>
            </w:r>
          </w:p>
        </w:tc>
      </w:tr>
      <w:tr w:rsidR="003F598F" w:rsidRPr="00AB2BA9" w:rsidTr="009F068A">
        <w:trPr>
          <w:trHeight w:val="1622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87" w:left="19" w:hangingChars="95" w:hanging="22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Chars="-80" w:hangingChars="80" w:hanging="19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公告申請參加介聘作業學校名單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Chars="-81" w:left="-19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聘任教科別缺額。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="360" w:hangingChars="150" w:hanging="36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教育部國民及學前教育署網站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國立溪湖高中網站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="48" w:hangingChars="20" w:hanging="48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聘作業網站：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="48" w:hangingChars="20" w:hanging="48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http:/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/</w:t>
            </w:r>
            <w:r w:rsidRPr="00AB2BA9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163.23.175.5/gepin/</w:t>
            </w:r>
          </w:p>
        </w:tc>
      </w:tr>
      <w:tr w:rsidR="003F598F" w:rsidRPr="00AB2BA9" w:rsidTr="009F068A">
        <w:trPr>
          <w:trHeight w:val="3513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月4日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月17日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申請介聘教師上網填報資料，並備妥相關證明文件送服務學校人事室初審。</w:t>
            </w:r>
          </w:p>
          <w:p w:rsidR="003F598F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人事室上網申請管理帳號，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核准後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取得審核權限。</w:t>
            </w:r>
          </w:p>
          <w:p w:rsidR="003F598F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F598F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F598F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F598F" w:rsidRPr="00AB2BA9" w:rsidRDefault="003F598F" w:rsidP="009F068A">
            <w:pPr>
              <w:snapToGrid w:val="0"/>
              <w:spacing w:line="380" w:lineRule="exact"/>
              <w:ind w:left="187" w:hangingChars="78" w:hanging="18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申請人應於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月17日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前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上網填報資料。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學校人事室應於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月5日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星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期五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前上網申請管理帳號。</w:t>
            </w:r>
          </w:p>
          <w:p w:rsidR="003F598F" w:rsidRPr="00AB2BA9" w:rsidRDefault="003F598F" w:rsidP="009F068A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資訊作業系統網站：</w:t>
            </w:r>
            <w:hyperlink r:id="rId8" w:history="1">
              <w:r w:rsidRPr="00AB2BA9">
                <w:rPr>
                  <w:rStyle w:val="ae"/>
                  <w:rFonts w:ascii="標楷體" w:eastAsia="標楷體" w:hAnsi="標楷體"/>
                  <w:b/>
                  <w:color w:val="000000" w:themeColor="text1"/>
                  <w:szCs w:val="24"/>
                </w:rPr>
                <w:t>https://hsttas.kh.edu.tw/</w:t>
              </w:r>
            </w:hyperlink>
          </w:p>
        </w:tc>
      </w:tr>
      <w:tr w:rsidR="003F598F" w:rsidRPr="00AB2BA9" w:rsidTr="009F068A">
        <w:trPr>
          <w:trHeight w:val="825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月18日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至2月23日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人事室審核申請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聘教師之書面及網路填報之資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料、列印教師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聘申請表，並由申請人確認簽名。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ind w:left="221" w:hangingChars="92" w:hanging="22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學校召開教評會審查申請人</w:t>
            </w:r>
            <w:proofErr w:type="gramStart"/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聘條件。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598F" w:rsidRPr="00AB2BA9" w:rsidRDefault="003F598F" w:rsidP="009F068A">
            <w:pPr>
              <w:snapToGrid w:val="0"/>
              <w:spacing w:line="400" w:lineRule="exact"/>
              <w:ind w:left="168" w:hangingChars="75" w:hanging="168"/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lastRenderedPageBreak/>
              <w:t>1.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學校人事室應於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年2月22日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前完成資料審核，並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列印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lastRenderedPageBreak/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聘申請表。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 xml:space="preserve"> </w:t>
            </w:r>
          </w:p>
          <w:p w:rsidR="003F598F" w:rsidRPr="00AB2BA9" w:rsidRDefault="003F598F" w:rsidP="009F068A">
            <w:pPr>
              <w:snapToGrid w:val="0"/>
              <w:spacing w:line="420" w:lineRule="exact"/>
              <w:ind w:left="224" w:hangingChars="100" w:hanging="224"/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學校於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年2月23日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前召開教評會審查。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 xml:space="preserve"> 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ind w:left="166" w:hangingChars="74" w:hanging="166"/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3.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學校人事室應於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年2月23日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下午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時前完成網站登錄之申請資料修正。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 xml:space="preserve"> </w:t>
            </w:r>
          </w:p>
        </w:tc>
      </w:tr>
      <w:tr w:rsidR="003F598F" w:rsidRPr="00AB2BA9" w:rsidTr="009F068A">
        <w:trPr>
          <w:trHeight w:val="825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5年2月24日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月2日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 xml:space="preserve"> 國防部及法務部所屬、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直轄市立及各縣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立學校送申請人資料至各主管機關審查。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2.申請資料寄達國立溪湖高中。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="152" w:hangingChars="68" w:hanging="152"/>
              <w:jc w:val="both"/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國防部及法務部所屬、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直轄市及各縣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立學校於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年2月24日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前，送申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請人資料至各主管機關審查。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各主管機關於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年2月26日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星期五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前完成審核作業。上列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學校請於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月2日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前，將申請資料寄達國立溪湖高中。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 xml:space="preserve"> 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ind w:left="179" w:hangingChars="80" w:hanging="179"/>
              <w:jc w:val="both"/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2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國立學校請於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月1日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星期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二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前，將申請資料寄達國立溪湖高中。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 xml:space="preserve">  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</w:pPr>
          </w:p>
        </w:tc>
      </w:tr>
      <w:tr w:rsidR="003F598F" w:rsidRPr="00AB2BA9" w:rsidTr="009F068A">
        <w:trPr>
          <w:trHeight w:val="825"/>
          <w:jc w:val="center"/>
        </w:trPr>
        <w:tc>
          <w:tcPr>
            <w:tcW w:w="6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月2日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Default="003F598F" w:rsidP="009F068A">
            <w:pPr>
              <w:snapToGrid w:val="0"/>
              <w:spacing w:line="4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辦理申請人積分複核作業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會前會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="163" w:hangingChars="68" w:hanging="163"/>
              <w:jc w:val="both"/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  <w:tr w:rsidR="003F598F" w:rsidRPr="00AB2BA9" w:rsidTr="009F068A">
        <w:trPr>
          <w:trHeight w:val="1075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月4日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星期五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辦理申請人積分複核作業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="223" w:hangingChars="93" w:hanging="22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積分複核作業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採線上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審查。</w:t>
            </w:r>
          </w:p>
          <w:p w:rsidR="003F598F" w:rsidRPr="00AB2BA9" w:rsidRDefault="003F598F" w:rsidP="009F068A">
            <w:pPr>
              <w:snapToGrid w:val="0"/>
              <w:spacing w:line="400" w:lineRule="exact"/>
              <w:ind w:left="120" w:hangingChars="50" w:hanging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配合複核作業，請學校人事單位派員留守，以利審查。</w:t>
            </w:r>
          </w:p>
        </w:tc>
      </w:tr>
      <w:tr w:rsidR="003F598F" w:rsidRPr="00AB2BA9" w:rsidTr="009F068A">
        <w:trPr>
          <w:trHeight w:val="606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聘建議名單。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年</w:t>
            </w:r>
            <w:r w:rsidRPr="00AB2BA9">
              <w:rPr>
                <w:rFonts w:ascii="標楷體" w:eastAsia="標楷體" w:hAnsi="標楷體"/>
                <w:bCs/>
                <w:color w:val="000000" w:themeColor="text1"/>
                <w:spacing w:val="-8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月8日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下午</w:t>
            </w:r>
            <w:r w:rsidRPr="00AB2BA9"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時前公告於教師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聘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Cs w:val="24"/>
              </w:rPr>
              <w:t>作業網站。</w:t>
            </w:r>
          </w:p>
        </w:tc>
      </w:tr>
      <w:tr w:rsidR="003F598F" w:rsidRPr="00AB2BA9" w:rsidTr="009F068A">
        <w:trPr>
          <w:trHeight w:val="606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月9日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受理第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聘建議名單釋疑。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月9日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時截止。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</w:tc>
      </w:tr>
      <w:tr w:rsidR="003F598F" w:rsidRPr="00AB2BA9" w:rsidTr="009F068A">
        <w:trPr>
          <w:trHeight w:val="537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月14日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聘小組第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次委員會議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--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聘結果提報。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  <w:tr w:rsidR="003F598F" w:rsidRPr="00AB2BA9" w:rsidTr="009F068A">
        <w:trPr>
          <w:trHeight w:val="605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月21日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聘學校應通知已達成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聘教師並完成報到。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聘生效日：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)     </w:t>
            </w:r>
          </w:p>
        </w:tc>
      </w:tr>
      <w:tr w:rsidR="003F598F" w:rsidRPr="00AB2BA9" w:rsidTr="009F068A">
        <w:trPr>
          <w:trHeight w:val="619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5年3月28日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公告第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聘建議名單。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05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年3月28日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時前公告於教師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聘作業網站。</w:t>
            </w:r>
          </w:p>
        </w:tc>
      </w:tr>
      <w:tr w:rsidR="003F598F" w:rsidRPr="00AB2BA9" w:rsidTr="009F068A">
        <w:trPr>
          <w:trHeight w:val="619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5年3月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9日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受理第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聘建議名單釋疑。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年3月29日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星期二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時截止。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</w:p>
        </w:tc>
      </w:tr>
      <w:tr w:rsidR="003F598F" w:rsidRPr="00AB2BA9" w:rsidTr="009F068A">
        <w:trPr>
          <w:trHeight w:val="619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月6日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聘小組第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次委員會議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--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次電腦作業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聘結果提報。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  <w:tr w:rsidR="003F598F" w:rsidRPr="00AB2BA9" w:rsidTr="009F068A">
        <w:trPr>
          <w:trHeight w:val="619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月8日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星期五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聘學校應通知已達成第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聘教師並完成報到。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聘生效日：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星期一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)     </w:t>
            </w:r>
          </w:p>
        </w:tc>
      </w:tr>
      <w:tr w:rsidR="003F598F" w:rsidRPr="00AB2BA9" w:rsidTr="009F068A">
        <w:trPr>
          <w:trHeight w:val="619"/>
          <w:jc w:val="center"/>
        </w:trPr>
        <w:tc>
          <w:tcPr>
            <w:tcW w:w="625" w:type="dxa"/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2552" w:type="dxa"/>
            <w:tcMar>
              <w:bottom w:w="0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5年</w:t>
            </w:r>
            <w:r w:rsidRPr="00AB2BA9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3118" w:type="dxa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</w:tcPr>
          <w:p w:rsidR="003F598F" w:rsidRPr="008435DE" w:rsidRDefault="003F598F" w:rsidP="009F068A">
            <w:pPr>
              <w:snapToGrid w:val="0"/>
              <w:spacing w:line="400" w:lineRule="exact"/>
              <w:ind w:leftChars="-104" w:left="-250"/>
              <w:rPr>
                <w:rFonts w:ascii="標楷體" w:eastAsia="標楷體" w:hAnsi="標楷體"/>
                <w:color w:val="000000" w:themeColor="text1"/>
                <w:spacing w:val="-22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聘小組第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次委員會議</w:t>
            </w:r>
          </w:p>
        </w:tc>
        <w:tc>
          <w:tcPr>
            <w:tcW w:w="34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98F" w:rsidRPr="00AB2BA9" w:rsidRDefault="003F598F" w:rsidP="009F068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2B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地點：國立溪湖高中</w:t>
            </w:r>
          </w:p>
        </w:tc>
      </w:tr>
    </w:tbl>
    <w:p w:rsidR="003F598F" w:rsidRPr="00050427" w:rsidRDefault="003F598F" w:rsidP="003F598F">
      <w:pPr>
        <w:rPr>
          <w:rFonts w:ascii="新細明體"/>
          <w:color w:val="7030A0"/>
        </w:rPr>
      </w:pPr>
    </w:p>
    <w:p w:rsidR="0069775B" w:rsidRPr="003F598F" w:rsidRDefault="0069775B" w:rsidP="003F598F"/>
    <w:sectPr w:rsidR="0069775B" w:rsidRPr="003F598F" w:rsidSect="00274B3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C3" w:rsidRDefault="004B29C3" w:rsidP="00B254A0">
      <w:r>
        <w:separator/>
      </w:r>
    </w:p>
  </w:endnote>
  <w:endnote w:type="continuationSeparator" w:id="0">
    <w:p w:rsidR="004B29C3" w:rsidRDefault="004B29C3" w:rsidP="00B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5B" w:rsidRDefault="0069775B" w:rsidP="00AC5DF7">
    <w:pPr>
      <w:pStyle w:val="ac"/>
      <w:jc w:val="center"/>
    </w:pPr>
    <w:r>
      <w:t>-</w:t>
    </w:r>
    <w:fldSimple w:instr=" PAGE   \* MERGEFORMAT ">
      <w:r w:rsidR="002C4483" w:rsidRPr="002C4483">
        <w:rPr>
          <w:noProof/>
          <w:lang w:val="zh-TW"/>
        </w:rPr>
        <w:t>1</w:t>
      </w:r>
    </w:fldSimple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C3" w:rsidRDefault="004B29C3" w:rsidP="00B254A0">
      <w:r>
        <w:separator/>
      </w:r>
    </w:p>
  </w:footnote>
  <w:footnote w:type="continuationSeparator" w:id="0">
    <w:p w:rsidR="004B29C3" w:rsidRDefault="004B29C3" w:rsidP="00B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CFC"/>
    <w:multiLevelType w:val="hybridMultilevel"/>
    <w:tmpl w:val="27E603B0"/>
    <w:lvl w:ilvl="0" w:tplc="F080EE9A">
      <w:start w:val="1"/>
      <w:numFmt w:val="decimal"/>
      <w:lvlText w:val="%1."/>
      <w:lvlJc w:val="left"/>
      <w:pPr>
        <w:ind w:left="16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6" w:hanging="480"/>
      </w:pPr>
      <w:rPr>
        <w:rFonts w:cs="Times New Roman"/>
      </w:rPr>
    </w:lvl>
  </w:abstractNum>
  <w:abstractNum w:abstractNumId="1">
    <w:nsid w:val="381F2931"/>
    <w:multiLevelType w:val="hybridMultilevel"/>
    <w:tmpl w:val="E44CEC9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6D"/>
    <w:rsid w:val="00011E2B"/>
    <w:rsid w:val="00017216"/>
    <w:rsid w:val="00017E8A"/>
    <w:rsid w:val="00044337"/>
    <w:rsid w:val="00054BD5"/>
    <w:rsid w:val="000746D0"/>
    <w:rsid w:val="00093E72"/>
    <w:rsid w:val="00095D47"/>
    <w:rsid w:val="000971DC"/>
    <w:rsid w:val="000A372E"/>
    <w:rsid w:val="000A3FBF"/>
    <w:rsid w:val="000B2524"/>
    <w:rsid w:val="000C22D1"/>
    <w:rsid w:val="000D21CD"/>
    <w:rsid w:val="000E28A6"/>
    <w:rsid w:val="000F00A7"/>
    <w:rsid w:val="000F4E9F"/>
    <w:rsid w:val="00100EC8"/>
    <w:rsid w:val="00117AA9"/>
    <w:rsid w:val="00122435"/>
    <w:rsid w:val="0012437E"/>
    <w:rsid w:val="00137FD9"/>
    <w:rsid w:val="0014177A"/>
    <w:rsid w:val="0014772D"/>
    <w:rsid w:val="00154A71"/>
    <w:rsid w:val="00161B9F"/>
    <w:rsid w:val="001627E3"/>
    <w:rsid w:val="00164B51"/>
    <w:rsid w:val="00170B62"/>
    <w:rsid w:val="00172594"/>
    <w:rsid w:val="00176114"/>
    <w:rsid w:val="001A1222"/>
    <w:rsid w:val="001D3D5F"/>
    <w:rsid w:val="001E7145"/>
    <w:rsid w:val="002005A1"/>
    <w:rsid w:val="002008C8"/>
    <w:rsid w:val="002118CD"/>
    <w:rsid w:val="002241BF"/>
    <w:rsid w:val="00230960"/>
    <w:rsid w:val="00230A42"/>
    <w:rsid w:val="00235457"/>
    <w:rsid w:val="0024401D"/>
    <w:rsid w:val="002606AC"/>
    <w:rsid w:val="00274B35"/>
    <w:rsid w:val="00282183"/>
    <w:rsid w:val="00295644"/>
    <w:rsid w:val="002C4483"/>
    <w:rsid w:val="002D37B1"/>
    <w:rsid w:val="002E39AE"/>
    <w:rsid w:val="00310D86"/>
    <w:rsid w:val="00312B3C"/>
    <w:rsid w:val="00326799"/>
    <w:rsid w:val="00332F95"/>
    <w:rsid w:val="0036086E"/>
    <w:rsid w:val="00373642"/>
    <w:rsid w:val="00380283"/>
    <w:rsid w:val="00383C65"/>
    <w:rsid w:val="0039168A"/>
    <w:rsid w:val="003922AF"/>
    <w:rsid w:val="003B2284"/>
    <w:rsid w:val="003B42AD"/>
    <w:rsid w:val="003F5651"/>
    <w:rsid w:val="003F598F"/>
    <w:rsid w:val="00422656"/>
    <w:rsid w:val="00453DAF"/>
    <w:rsid w:val="004609E8"/>
    <w:rsid w:val="004640CF"/>
    <w:rsid w:val="004830CA"/>
    <w:rsid w:val="0048738F"/>
    <w:rsid w:val="004A29F4"/>
    <w:rsid w:val="004B29C3"/>
    <w:rsid w:val="004C1C6D"/>
    <w:rsid w:val="004E3DA4"/>
    <w:rsid w:val="004F0671"/>
    <w:rsid w:val="004F26FE"/>
    <w:rsid w:val="00514371"/>
    <w:rsid w:val="0057019D"/>
    <w:rsid w:val="005858B5"/>
    <w:rsid w:val="00591658"/>
    <w:rsid w:val="005A7CDA"/>
    <w:rsid w:val="005C1731"/>
    <w:rsid w:val="005C687F"/>
    <w:rsid w:val="005D1855"/>
    <w:rsid w:val="005D2929"/>
    <w:rsid w:val="005E49C4"/>
    <w:rsid w:val="006013A5"/>
    <w:rsid w:val="0060377F"/>
    <w:rsid w:val="006115B7"/>
    <w:rsid w:val="00616775"/>
    <w:rsid w:val="0061785B"/>
    <w:rsid w:val="00624CB8"/>
    <w:rsid w:val="006259B2"/>
    <w:rsid w:val="006329AF"/>
    <w:rsid w:val="00640C41"/>
    <w:rsid w:val="00646799"/>
    <w:rsid w:val="00657098"/>
    <w:rsid w:val="00657E65"/>
    <w:rsid w:val="00662A58"/>
    <w:rsid w:val="0067414E"/>
    <w:rsid w:val="00681072"/>
    <w:rsid w:val="00681F2E"/>
    <w:rsid w:val="006822C7"/>
    <w:rsid w:val="00694672"/>
    <w:rsid w:val="0069775B"/>
    <w:rsid w:val="006A7C6F"/>
    <w:rsid w:val="006C3944"/>
    <w:rsid w:val="006D4727"/>
    <w:rsid w:val="006E0E05"/>
    <w:rsid w:val="006F29AA"/>
    <w:rsid w:val="00702558"/>
    <w:rsid w:val="00710828"/>
    <w:rsid w:val="00712AFB"/>
    <w:rsid w:val="00734DEC"/>
    <w:rsid w:val="00744E32"/>
    <w:rsid w:val="007554CE"/>
    <w:rsid w:val="00772B3E"/>
    <w:rsid w:val="00782564"/>
    <w:rsid w:val="007904BA"/>
    <w:rsid w:val="00795A96"/>
    <w:rsid w:val="007A46D6"/>
    <w:rsid w:val="007C0D20"/>
    <w:rsid w:val="008014D7"/>
    <w:rsid w:val="00813DCB"/>
    <w:rsid w:val="0082581D"/>
    <w:rsid w:val="0086290E"/>
    <w:rsid w:val="00863827"/>
    <w:rsid w:val="00872DA6"/>
    <w:rsid w:val="00890EDE"/>
    <w:rsid w:val="008A1956"/>
    <w:rsid w:val="008A3C69"/>
    <w:rsid w:val="008A498B"/>
    <w:rsid w:val="008B27D7"/>
    <w:rsid w:val="008C2299"/>
    <w:rsid w:val="008C5CB9"/>
    <w:rsid w:val="008C708B"/>
    <w:rsid w:val="008E3FF7"/>
    <w:rsid w:val="008E5066"/>
    <w:rsid w:val="008F3FBC"/>
    <w:rsid w:val="00901E5C"/>
    <w:rsid w:val="009060E7"/>
    <w:rsid w:val="0092791F"/>
    <w:rsid w:val="009615FE"/>
    <w:rsid w:val="00970F4C"/>
    <w:rsid w:val="009823BB"/>
    <w:rsid w:val="009825F8"/>
    <w:rsid w:val="00990D8E"/>
    <w:rsid w:val="009924CD"/>
    <w:rsid w:val="009C2DD7"/>
    <w:rsid w:val="009E6CE5"/>
    <w:rsid w:val="00A01667"/>
    <w:rsid w:val="00A117C4"/>
    <w:rsid w:val="00A159F3"/>
    <w:rsid w:val="00A2403A"/>
    <w:rsid w:val="00A4733A"/>
    <w:rsid w:val="00A47971"/>
    <w:rsid w:val="00A47C8E"/>
    <w:rsid w:val="00A543EB"/>
    <w:rsid w:val="00A60477"/>
    <w:rsid w:val="00A613DF"/>
    <w:rsid w:val="00A871A1"/>
    <w:rsid w:val="00A877BB"/>
    <w:rsid w:val="00AA6C75"/>
    <w:rsid w:val="00AB53AD"/>
    <w:rsid w:val="00AC2976"/>
    <w:rsid w:val="00AC5DF7"/>
    <w:rsid w:val="00AE28C4"/>
    <w:rsid w:val="00B15ED0"/>
    <w:rsid w:val="00B254A0"/>
    <w:rsid w:val="00B268BA"/>
    <w:rsid w:val="00B420F5"/>
    <w:rsid w:val="00B478A4"/>
    <w:rsid w:val="00B54CA1"/>
    <w:rsid w:val="00B642FA"/>
    <w:rsid w:val="00B7243D"/>
    <w:rsid w:val="00B724EE"/>
    <w:rsid w:val="00B72818"/>
    <w:rsid w:val="00B73942"/>
    <w:rsid w:val="00B808C6"/>
    <w:rsid w:val="00B819C9"/>
    <w:rsid w:val="00B85CB1"/>
    <w:rsid w:val="00BA6003"/>
    <w:rsid w:val="00BC322D"/>
    <w:rsid w:val="00BD2D37"/>
    <w:rsid w:val="00BD41C2"/>
    <w:rsid w:val="00BD577F"/>
    <w:rsid w:val="00BF2D4A"/>
    <w:rsid w:val="00C073A5"/>
    <w:rsid w:val="00C16BCF"/>
    <w:rsid w:val="00C55D43"/>
    <w:rsid w:val="00C724DB"/>
    <w:rsid w:val="00C732B9"/>
    <w:rsid w:val="00C81CDE"/>
    <w:rsid w:val="00C900D2"/>
    <w:rsid w:val="00CB0249"/>
    <w:rsid w:val="00CB1838"/>
    <w:rsid w:val="00CB3DBB"/>
    <w:rsid w:val="00CB715E"/>
    <w:rsid w:val="00CC1251"/>
    <w:rsid w:val="00CE04C1"/>
    <w:rsid w:val="00D11F50"/>
    <w:rsid w:val="00D25267"/>
    <w:rsid w:val="00D25F4A"/>
    <w:rsid w:val="00D61437"/>
    <w:rsid w:val="00D7123B"/>
    <w:rsid w:val="00D7186D"/>
    <w:rsid w:val="00D90748"/>
    <w:rsid w:val="00DC4D1D"/>
    <w:rsid w:val="00DE4809"/>
    <w:rsid w:val="00DF0E1A"/>
    <w:rsid w:val="00E153E3"/>
    <w:rsid w:val="00E218AE"/>
    <w:rsid w:val="00E26EE9"/>
    <w:rsid w:val="00E3079D"/>
    <w:rsid w:val="00E431D7"/>
    <w:rsid w:val="00E43BE7"/>
    <w:rsid w:val="00E546D5"/>
    <w:rsid w:val="00E56801"/>
    <w:rsid w:val="00E617B3"/>
    <w:rsid w:val="00E619C1"/>
    <w:rsid w:val="00E6445E"/>
    <w:rsid w:val="00E71812"/>
    <w:rsid w:val="00E72519"/>
    <w:rsid w:val="00E7350F"/>
    <w:rsid w:val="00E828AB"/>
    <w:rsid w:val="00EA06D5"/>
    <w:rsid w:val="00EE3941"/>
    <w:rsid w:val="00EE5A13"/>
    <w:rsid w:val="00EF5F6F"/>
    <w:rsid w:val="00F00585"/>
    <w:rsid w:val="00F035F3"/>
    <w:rsid w:val="00F12807"/>
    <w:rsid w:val="00F130DA"/>
    <w:rsid w:val="00F45ABA"/>
    <w:rsid w:val="00F519AA"/>
    <w:rsid w:val="00F5529A"/>
    <w:rsid w:val="00F57D97"/>
    <w:rsid w:val="00F71D4C"/>
    <w:rsid w:val="00F77E68"/>
    <w:rsid w:val="00FA12C0"/>
    <w:rsid w:val="00FE2AF4"/>
    <w:rsid w:val="00FF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7186D"/>
    <w:pPr>
      <w:widowControl w:val="0"/>
    </w:pPr>
    <w:rPr>
      <w:kern w:val="2"/>
      <w:sz w:val="24"/>
      <w:szCs w:val="22"/>
    </w:rPr>
  </w:style>
  <w:style w:type="paragraph" w:styleId="1">
    <w:name w:val="heading 1"/>
    <w:aliases w:val="字元"/>
    <w:basedOn w:val="a"/>
    <w:next w:val="a"/>
    <w:link w:val="10"/>
    <w:uiPriority w:val="99"/>
    <w:qFormat/>
    <w:rsid w:val="00295644"/>
    <w:pPr>
      <w:keepNext/>
      <w:spacing w:before="180" w:after="180" w:line="720" w:lineRule="auto"/>
      <w:ind w:left="300" w:hangingChars="300" w:hanging="300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295644"/>
    <w:pPr>
      <w:keepNext/>
      <w:spacing w:before="11" w:line="720" w:lineRule="auto"/>
      <w:ind w:left="300" w:hangingChars="300" w:hanging="300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29564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295644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295644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295644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295644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295644"/>
    <w:pPr>
      <w:keepNext/>
      <w:framePr w:hSpace="180" w:wrap="around" w:vAnchor="page" w:hAnchor="margin" w:y="1171"/>
      <w:widowControl/>
      <w:spacing w:line="260" w:lineRule="exact"/>
      <w:jc w:val="center"/>
      <w:outlineLvl w:val="7"/>
    </w:pPr>
    <w:rPr>
      <w:rFonts w:ascii="標楷體" w:eastAsia="標楷體" w:hAnsi="標楷體" w:cs="Arial"/>
      <w:bCs/>
      <w:color w:val="000000"/>
      <w:kern w:val="0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295644"/>
    <w:pPr>
      <w:keepNext/>
      <w:spacing w:before="11" w:line="720" w:lineRule="auto"/>
      <w:ind w:left="300" w:hangingChars="300" w:hanging="3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字元 字元"/>
    <w:basedOn w:val="a0"/>
    <w:link w:val="1"/>
    <w:uiPriority w:val="99"/>
    <w:locked/>
    <w:rsid w:val="0029564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29564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29564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locked/>
    <w:rsid w:val="00295644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locked/>
    <w:rsid w:val="0029564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locked/>
    <w:rsid w:val="0029564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locked/>
    <w:rsid w:val="0029564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9"/>
    <w:locked/>
    <w:rsid w:val="00295644"/>
    <w:rPr>
      <w:rFonts w:ascii="標楷體" w:eastAsia="標楷體" w:hAnsi="標楷體" w:cs="Arial"/>
      <w:bCs/>
      <w:color w:val="000000"/>
      <w:kern w:val="0"/>
      <w:sz w:val="32"/>
      <w:szCs w:val="32"/>
    </w:rPr>
  </w:style>
  <w:style w:type="character" w:customStyle="1" w:styleId="90">
    <w:name w:val="標題 9 字元"/>
    <w:basedOn w:val="a0"/>
    <w:link w:val="9"/>
    <w:uiPriority w:val="99"/>
    <w:locked/>
    <w:rsid w:val="00295644"/>
    <w:rPr>
      <w:rFonts w:ascii="Arial" w:eastAsia="新細明體" w:hAnsi="Arial" w:cs="Times New Roman"/>
      <w:sz w:val="36"/>
      <w:szCs w:val="36"/>
    </w:rPr>
  </w:style>
  <w:style w:type="paragraph" w:styleId="11">
    <w:name w:val="toc 1"/>
    <w:basedOn w:val="a"/>
    <w:next w:val="a"/>
    <w:autoRedefine/>
    <w:uiPriority w:val="99"/>
    <w:rsid w:val="00295644"/>
    <w:pPr>
      <w:spacing w:before="11" w:line="259" w:lineRule="auto"/>
      <w:ind w:left="300" w:hangingChars="300" w:hanging="300"/>
    </w:pPr>
    <w:rPr>
      <w:rFonts w:ascii="Times New Roman" w:hAnsi="Times New Roman"/>
      <w:b/>
      <w:sz w:val="40"/>
      <w:szCs w:val="40"/>
    </w:rPr>
  </w:style>
  <w:style w:type="paragraph" w:styleId="21">
    <w:name w:val="toc 2"/>
    <w:basedOn w:val="a"/>
    <w:next w:val="a"/>
    <w:autoRedefine/>
    <w:uiPriority w:val="99"/>
    <w:rsid w:val="00295644"/>
    <w:pPr>
      <w:spacing w:before="11" w:line="259" w:lineRule="auto"/>
      <w:ind w:leftChars="200" w:left="480" w:hangingChars="300" w:hanging="300"/>
    </w:pPr>
    <w:rPr>
      <w:rFonts w:ascii="Times New Roman" w:hAnsi="Times New Roman"/>
      <w:szCs w:val="24"/>
    </w:rPr>
  </w:style>
  <w:style w:type="paragraph" w:styleId="31">
    <w:name w:val="toc 3"/>
    <w:basedOn w:val="a"/>
    <w:next w:val="a"/>
    <w:autoRedefine/>
    <w:uiPriority w:val="99"/>
    <w:rsid w:val="00295644"/>
    <w:pPr>
      <w:widowControl/>
      <w:spacing w:before="11" w:after="100" w:line="276" w:lineRule="auto"/>
      <w:ind w:left="440" w:hangingChars="300" w:hanging="300"/>
    </w:pPr>
    <w:rPr>
      <w:kern w:val="0"/>
      <w:sz w:val="22"/>
    </w:rPr>
  </w:style>
  <w:style w:type="paragraph" w:styleId="a3">
    <w:name w:val="caption"/>
    <w:basedOn w:val="a"/>
    <w:next w:val="a"/>
    <w:uiPriority w:val="99"/>
    <w:qFormat/>
    <w:rsid w:val="00295644"/>
    <w:rPr>
      <w:rFonts w:ascii="Times New Roman" w:hAnsi="Times New Roman"/>
      <w:sz w:val="20"/>
      <w:szCs w:val="20"/>
    </w:rPr>
  </w:style>
  <w:style w:type="character" w:styleId="a4">
    <w:name w:val="Strong"/>
    <w:basedOn w:val="a0"/>
    <w:uiPriority w:val="99"/>
    <w:qFormat/>
    <w:rsid w:val="00295644"/>
    <w:rPr>
      <w:rFonts w:cs="Times New Roman"/>
      <w:b/>
    </w:rPr>
  </w:style>
  <w:style w:type="character" w:styleId="a5">
    <w:name w:val="Emphasis"/>
    <w:basedOn w:val="a0"/>
    <w:uiPriority w:val="99"/>
    <w:qFormat/>
    <w:rsid w:val="00295644"/>
    <w:rPr>
      <w:rFonts w:cs="Times New Roman"/>
      <w:i/>
    </w:rPr>
  </w:style>
  <w:style w:type="paragraph" w:styleId="a6">
    <w:name w:val="No Spacing"/>
    <w:link w:val="a7"/>
    <w:uiPriority w:val="99"/>
    <w:qFormat/>
    <w:rsid w:val="00295644"/>
    <w:pPr>
      <w:spacing w:before="11" w:line="259" w:lineRule="auto"/>
      <w:ind w:left="300" w:hangingChars="300" w:hanging="300"/>
    </w:pPr>
    <w:rPr>
      <w:sz w:val="22"/>
      <w:szCs w:val="22"/>
    </w:rPr>
  </w:style>
  <w:style w:type="character" w:customStyle="1" w:styleId="a7">
    <w:name w:val="無間距 字元"/>
    <w:link w:val="a6"/>
    <w:uiPriority w:val="99"/>
    <w:locked/>
    <w:rsid w:val="00295644"/>
    <w:rPr>
      <w:sz w:val="22"/>
      <w:szCs w:val="22"/>
      <w:lang w:bidi="ar-SA"/>
    </w:rPr>
  </w:style>
  <w:style w:type="paragraph" w:styleId="a8">
    <w:name w:val="List Paragraph"/>
    <w:basedOn w:val="a"/>
    <w:uiPriority w:val="99"/>
    <w:qFormat/>
    <w:rsid w:val="00295644"/>
    <w:pPr>
      <w:ind w:leftChars="200" w:left="480"/>
    </w:pPr>
  </w:style>
  <w:style w:type="paragraph" w:styleId="a9">
    <w:name w:val="TOC Heading"/>
    <w:basedOn w:val="1"/>
    <w:next w:val="a"/>
    <w:uiPriority w:val="99"/>
    <w:qFormat/>
    <w:rsid w:val="00295644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樣式4"/>
    <w:basedOn w:val="a"/>
    <w:link w:val="42"/>
    <w:uiPriority w:val="99"/>
    <w:rsid w:val="008A3C69"/>
    <w:pPr>
      <w:snapToGrid w:val="0"/>
      <w:spacing w:before="11" w:line="259" w:lineRule="auto"/>
      <w:ind w:left="720" w:hangingChars="300" w:hanging="720"/>
      <w:jc w:val="both"/>
    </w:pPr>
    <w:rPr>
      <w:rFonts w:ascii="Times New Roman" w:eastAsia="標楷體" w:hAnsi="Times New Roman"/>
      <w:szCs w:val="20"/>
    </w:rPr>
  </w:style>
  <w:style w:type="character" w:customStyle="1" w:styleId="42">
    <w:name w:val="樣式4 字元"/>
    <w:basedOn w:val="a0"/>
    <w:link w:val="41"/>
    <w:uiPriority w:val="99"/>
    <w:locked/>
    <w:rsid w:val="008A3C69"/>
    <w:rPr>
      <w:rFonts w:ascii="Times New Roman" w:eastAsia="標楷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B2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B254A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B2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B254A0"/>
    <w:rPr>
      <w:rFonts w:cs="Times New Roman"/>
      <w:sz w:val="20"/>
      <w:szCs w:val="20"/>
    </w:rPr>
  </w:style>
  <w:style w:type="character" w:styleId="ae">
    <w:name w:val="Hyperlink"/>
    <w:basedOn w:val="a0"/>
    <w:uiPriority w:val="99"/>
    <w:unhideWhenUsed/>
    <w:locked/>
    <w:rsid w:val="003F59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ttas.k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C3AA-77F7-4D7B-9271-442D9EEF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103學年度公立高級中等學校教師介聘作業日程表</dc:title>
  <dc:creator>t0014</dc:creator>
  <cp:lastModifiedBy>t0301</cp:lastModifiedBy>
  <cp:revision>5</cp:revision>
  <cp:lastPrinted>2015-10-07T04:22:00Z</cp:lastPrinted>
  <dcterms:created xsi:type="dcterms:W3CDTF">2015-12-31T04:08:00Z</dcterms:created>
  <dcterms:modified xsi:type="dcterms:W3CDTF">2016-01-07T01:11:00Z</dcterms:modified>
</cp:coreProperties>
</file>