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82" w:rsidRDefault="00D5232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</w:rPr>
        <w:t>新北市立板橋高中106學年度創客工作坊－創發自造課程－有聲化創作</w:t>
      </w:r>
    </w:p>
    <w:p w:rsidR="00824982" w:rsidRDefault="00D5232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實施計畫</w:t>
      </w:r>
    </w:p>
    <w:p w:rsidR="00824982" w:rsidRDefault="00824982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壹、依據：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新北市立106學年度創客社群學校運作實施計畫。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貳、目的：</w:t>
      </w:r>
    </w:p>
    <w:p w:rsidR="009A7E5E" w:rsidRPr="009A7E5E" w:rsidRDefault="00D52323" w:rsidP="009A7E5E">
      <w:pPr>
        <w:pStyle w:val="a6"/>
        <w:widowControl w:val="0"/>
        <w:numPr>
          <w:ilvl w:val="0"/>
          <w:numId w:val="1"/>
        </w:numPr>
        <w:spacing w:line="360" w:lineRule="auto"/>
        <w:ind w:leftChars="0"/>
        <w:rPr>
          <w:rFonts w:ascii="Calibri" w:eastAsia="Calibri" w:hAnsi="Calibri" w:cs="Calibri"/>
        </w:rPr>
      </w:pPr>
      <w:r w:rsidRPr="009A7E5E">
        <w:rPr>
          <w:rFonts w:ascii="Calibri" w:eastAsia="Calibri" w:hAnsi="Calibri" w:cs="Calibri"/>
        </w:rPr>
        <w:t>以本校「自造樂器」創客特色課程與國際舊金山創客交流之交流收穫為基礎，群聚本市創新教師社群，分享創客教學方法與相關資源，提供及時分享交流平台，推廣創客教育。</w:t>
      </w:r>
    </w:p>
    <w:p w:rsidR="00824982" w:rsidRPr="009A7E5E" w:rsidRDefault="00D52323" w:rsidP="009A7E5E">
      <w:pPr>
        <w:pStyle w:val="a6"/>
        <w:widowControl w:val="0"/>
        <w:numPr>
          <w:ilvl w:val="0"/>
          <w:numId w:val="1"/>
        </w:numPr>
        <w:spacing w:line="360" w:lineRule="auto"/>
        <w:ind w:leftChars="0"/>
        <w:rPr>
          <w:rFonts w:ascii="Calibri" w:eastAsia="Calibri" w:hAnsi="Calibri" w:cs="Calibri"/>
        </w:rPr>
      </w:pPr>
      <w:r w:rsidRPr="009A7E5E">
        <w:rPr>
          <w:rFonts w:ascii="Calibri" w:eastAsia="Calibri" w:hAnsi="Calibri" w:cs="Calibri"/>
        </w:rPr>
        <w:t>藉由MICROBIT多功能電路板的介紹到專題發展的課程實作體驗，推廣自造者運動精神，並提供教師多元教材參考，使教師能應用並融入專業領域，引導校園發展創新教學，繼而開發在地特色課程。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叁、辦理單位：</w:t>
      </w:r>
    </w:p>
    <w:p w:rsidR="00824982" w:rsidRDefault="00D52323">
      <w:pPr>
        <w:widowControl w:val="0"/>
        <w:spacing w:line="360" w:lineRule="auto"/>
        <w:ind w:left="708" w:hanging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一、</w:t>
      </w:r>
      <w:r w:rsidR="00F93C3A">
        <w:rPr>
          <w:rFonts w:ascii="Calibri" w:hAnsi="Calibri" w:cs="Calibri" w:hint="eastAsia"/>
        </w:rPr>
        <w:t>主辦</w:t>
      </w:r>
      <w:r>
        <w:rPr>
          <w:rFonts w:ascii="Calibri" w:eastAsia="Calibri" w:hAnsi="Calibri" w:cs="Calibri"/>
        </w:rPr>
        <w:t>單位：新北市政府教育局</w:t>
      </w:r>
    </w:p>
    <w:p w:rsidR="00824982" w:rsidRDefault="00D52323">
      <w:pPr>
        <w:widowControl w:val="0"/>
        <w:spacing w:line="360" w:lineRule="auto"/>
        <w:ind w:left="708" w:hanging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二、</w:t>
      </w:r>
      <w:r w:rsidR="00F93C3A">
        <w:rPr>
          <w:rFonts w:asciiTheme="minorEastAsia" w:hAnsiTheme="minorEastAsia" w:cs="Calibri" w:hint="eastAsia"/>
        </w:rPr>
        <w:t>承辦</w:t>
      </w:r>
      <w:r>
        <w:rPr>
          <w:rFonts w:ascii="Calibri" w:eastAsia="Calibri" w:hAnsi="Calibri" w:cs="Calibri"/>
        </w:rPr>
        <w:t>單位：新北市立板橋高級中學</w:t>
      </w:r>
    </w:p>
    <w:p w:rsidR="00824982" w:rsidRDefault="00D52323">
      <w:pPr>
        <w:widowControl w:val="0"/>
        <w:spacing w:line="360" w:lineRule="auto"/>
        <w:ind w:left="708" w:hanging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肆、辦理內容：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一、研習主題：有聲化創作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二、研習日期：107年12月21日(四)下午1時至</w:t>
      </w:r>
      <w:r w:rsidR="00B41102">
        <w:rPr>
          <w:rFonts w:ascii="Calibri" w:hAnsi="Calibri" w:cs="Calibri" w:hint="eastAsia"/>
        </w:rPr>
        <w:t>5時</w:t>
      </w:r>
      <w:r>
        <w:rPr>
          <w:rFonts w:ascii="Calibri" w:eastAsia="Calibri" w:hAnsi="Calibri" w:cs="Calibri"/>
        </w:rPr>
        <w:t>。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三、辦理地點：新北市立板橋高級中學 (新北市板橋區文化路一段25號)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四、參加對象：本市各級學校對創客創發課程有興趣之教師，共20人。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五、研習時數：全程參與之教師，發給研習時數4小時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六、研習課程表：課程內容如表列。</w:t>
      </w:r>
    </w:p>
    <w:tbl>
      <w:tblPr>
        <w:tblStyle w:val="a5"/>
        <w:tblW w:w="9960" w:type="dxa"/>
        <w:tblInd w:w="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055"/>
        <w:gridCol w:w="3585"/>
        <w:gridCol w:w="1275"/>
        <w:gridCol w:w="1635"/>
      </w:tblGrid>
      <w:tr w:rsidR="00824982">
        <w:trPr>
          <w:trHeight w:val="18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課程名稱</w:t>
            </w:r>
          </w:p>
        </w:tc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創發自造課程－有聲化創作</w:t>
            </w:r>
          </w:p>
        </w:tc>
      </w:tr>
      <w:tr w:rsidR="00824982">
        <w:trPr>
          <w:trHeight w:val="9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課程目標</w:t>
            </w:r>
          </w:p>
        </w:tc>
        <w:tc>
          <w:tcPr>
            <w:tcW w:w="8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1.認識電子電路基礎設計</w:t>
            </w:r>
          </w:p>
          <w:p w:rsidR="00824982" w:rsidRDefault="00D52323">
            <w:pPr>
              <w:widowControl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2.熟悉MICROBIT功能</w:t>
            </w:r>
          </w:p>
          <w:p w:rsidR="00824982" w:rsidRDefault="00D52323">
            <w:pPr>
              <w:widowControl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3.利用MICROBIT製作專題</w:t>
            </w:r>
          </w:p>
        </w:tc>
      </w:tr>
      <w:tr w:rsidR="00824982">
        <w:trPr>
          <w:trHeight w:val="22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日期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時間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課程內容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講師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備註</w:t>
            </w:r>
          </w:p>
        </w:tc>
      </w:tr>
      <w:tr w:rsidR="00824982">
        <w:trPr>
          <w:trHeight w:val="10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982" w:rsidRDefault="00824982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107年</w:t>
            </w:r>
          </w:p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12月21日</w:t>
            </w:r>
          </w:p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（四）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12:00-13:00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報到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824982">
            <w:pPr>
              <w:widowControl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（午餐自理）</w:t>
            </w:r>
          </w:p>
        </w:tc>
      </w:tr>
      <w:tr w:rsidR="00824982">
        <w:trPr>
          <w:trHeight w:val="6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982" w:rsidRDefault="00824982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13:00-14:00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基礎電路及MICROBIT功能介紹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林世國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824982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4982">
        <w:trPr>
          <w:trHeight w:val="8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982" w:rsidRDefault="00824982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14:00-17:00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MICROBIT專題製作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D5232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林世國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4982" w:rsidRDefault="00824982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A7E5E" w:rsidRDefault="009A7E5E" w:rsidP="009A7E5E">
      <w:pPr>
        <w:widowControl w:val="0"/>
        <w:spacing w:line="360" w:lineRule="auto"/>
        <w:rPr>
          <w:rFonts w:ascii="Calibri" w:hAnsi="Calibri" w:cs="Calibri"/>
        </w:rPr>
      </w:pPr>
    </w:p>
    <w:p w:rsidR="00824982" w:rsidRDefault="00D52323" w:rsidP="009A7E5E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伍、報名方式：</w:t>
      </w:r>
    </w:p>
    <w:p w:rsidR="009A7E5E" w:rsidRPr="009A7E5E" w:rsidRDefault="00D52323" w:rsidP="009A7E5E">
      <w:pPr>
        <w:pStyle w:val="a6"/>
        <w:widowControl w:val="0"/>
        <w:numPr>
          <w:ilvl w:val="0"/>
          <w:numId w:val="3"/>
        </w:numPr>
        <w:spacing w:line="360" w:lineRule="auto"/>
        <w:ind w:leftChars="0"/>
        <w:rPr>
          <w:rFonts w:ascii="Calibri" w:eastAsia="Calibri" w:hAnsi="Calibri" w:cs="Calibri"/>
        </w:rPr>
      </w:pPr>
      <w:r w:rsidRPr="009A7E5E">
        <w:rPr>
          <w:rFonts w:ascii="Calibri" w:eastAsia="Calibri" w:hAnsi="Calibri" w:cs="Calibri"/>
        </w:rPr>
        <w:t>報名期程及名額：即日起至12月21</w:t>
      </w:r>
      <w:r w:rsidR="009A7E5E">
        <w:rPr>
          <w:rFonts w:ascii="Calibri" w:eastAsia="Calibri" w:hAnsi="Calibri" w:cs="Calibri"/>
        </w:rPr>
        <w:t>日逕至「全國教師在職進修資訊網」報名，網址</w:t>
      </w:r>
      <w:r w:rsidRPr="009A7E5E">
        <w:rPr>
          <w:rFonts w:ascii="Calibri" w:eastAsia="Calibri" w:hAnsi="Calibri" w:cs="Calibri"/>
        </w:rPr>
        <w:t>：</w:t>
      </w:r>
      <w:hyperlink r:id="rId8">
        <w:r w:rsidRPr="009A7E5E">
          <w:rPr>
            <w:rFonts w:ascii="Calibri" w:eastAsia="Calibri" w:hAnsi="Calibri" w:cs="Calibri"/>
            <w:color w:val="1155CC"/>
            <w:u w:val="single"/>
          </w:rPr>
          <w:t>https://www1.inservice.edu.tw/index2-3.aspx</w:t>
        </w:r>
      </w:hyperlink>
      <w:r w:rsidRPr="009A7E5E">
        <w:rPr>
          <w:rFonts w:ascii="Calibri" w:eastAsia="Calibri" w:hAnsi="Calibri" w:cs="Calibri"/>
        </w:rPr>
        <w:t>，研習代碼: 2315948，名額共20名。</w:t>
      </w:r>
    </w:p>
    <w:p w:rsidR="009A7E5E" w:rsidRPr="009A7E5E" w:rsidRDefault="00D52323" w:rsidP="009A7E5E">
      <w:pPr>
        <w:pStyle w:val="a6"/>
        <w:widowControl w:val="0"/>
        <w:numPr>
          <w:ilvl w:val="0"/>
          <w:numId w:val="3"/>
        </w:numPr>
        <w:spacing w:line="360" w:lineRule="auto"/>
        <w:ind w:leftChars="0"/>
        <w:rPr>
          <w:rFonts w:ascii="Calibri" w:eastAsia="Calibri" w:hAnsi="Calibri" w:cs="Calibri"/>
        </w:rPr>
      </w:pPr>
      <w:r w:rsidRPr="009A7E5E">
        <w:rPr>
          <w:rFonts w:ascii="Calibri" w:eastAsia="Calibri" w:hAnsi="Calibri" w:cs="Calibri"/>
        </w:rPr>
        <w:t>本研習不接受電話報名及現場報名。</w:t>
      </w:r>
    </w:p>
    <w:p w:rsidR="009A7E5E" w:rsidRPr="009A7E5E" w:rsidRDefault="00D52323" w:rsidP="009A7E5E">
      <w:pPr>
        <w:pStyle w:val="a6"/>
        <w:widowControl w:val="0"/>
        <w:numPr>
          <w:ilvl w:val="0"/>
          <w:numId w:val="3"/>
        </w:numPr>
        <w:spacing w:line="360" w:lineRule="auto"/>
        <w:ind w:leftChars="0"/>
        <w:rPr>
          <w:rFonts w:ascii="Calibri" w:eastAsia="Calibri" w:hAnsi="Calibri" w:cs="Calibri"/>
        </w:rPr>
      </w:pPr>
      <w:r w:rsidRPr="009A7E5E">
        <w:rPr>
          <w:rFonts w:ascii="Calibri" w:eastAsia="Calibri" w:hAnsi="Calibri" w:cs="Calibri"/>
        </w:rPr>
        <w:t>依據新北教技字第1062187008號，參與本案活動教師，本市創客社群學校之創客團隊，核予教師公假(課務排代)出席至多5名，其餘本市各級教師核予公假(課務排代)，全程參予人員另核發4小時研習時數。</w:t>
      </w:r>
    </w:p>
    <w:p w:rsidR="009A7E5E" w:rsidRPr="009A7E5E" w:rsidRDefault="00D52323" w:rsidP="009A7E5E">
      <w:pPr>
        <w:pStyle w:val="a6"/>
        <w:widowControl w:val="0"/>
        <w:numPr>
          <w:ilvl w:val="0"/>
          <w:numId w:val="3"/>
        </w:numPr>
        <w:spacing w:line="360" w:lineRule="auto"/>
        <w:ind w:leftChars="0"/>
        <w:rPr>
          <w:rFonts w:ascii="Calibri" w:eastAsia="Calibri" w:hAnsi="Calibri" w:cs="Calibri"/>
        </w:rPr>
      </w:pPr>
      <w:r w:rsidRPr="009A7E5E">
        <w:rPr>
          <w:rFonts w:ascii="Calibri" w:eastAsia="Calibri" w:hAnsi="Calibri" w:cs="Calibri"/>
        </w:rPr>
        <w:t>參與研習教師務必確實完成簽到、簽退流程，需全程參與，提早離席不予核發時數。</w:t>
      </w:r>
    </w:p>
    <w:p w:rsidR="00824982" w:rsidRPr="009A7E5E" w:rsidRDefault="00D52323" w:rsidP="009A7E5E">
      <w:pPr>
        <w:pStyle w:val="a6"/>
        <w:widowControl w:val="0"/>
        <w:numPr>
          <w:ilvl w:val="0"/>
          <w:numId w:val="3"/>
        </w:numPr>
        <w:spacing w:line="360" w:lineRule="auto"/>
        <w:ind w:leftChars="0"/>
        <w:rPr>
          <w:rFonts w:ascii="Calibri" w:eastAsia="Calibri" w:hAnsi="Calibri" w:cs="Calibri"/>
        </w:rPr>
      </w:pPr>
      <w:r w:rsidRPr="009A7E5E">
        <w:rPr>
          <w:rFonts w:ascii="Calibri" w:eastAsia="Calibri" w:hAnsi="Calibri" w:cs="Calibri"/>
        </w:rPr>
        <w:t>本案研習之承辦學校工作人員，核予參予人員公假登記，倘有課務至多3名課務排代。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陸、經費來源及概算：由新北市政府教育局相關經費項下支應。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柒、敘獎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本案承辦學校依「公立高級中等以下學校校長成績考核辦法」第7條第1項第5款第2目及「新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北市政府所屬各級學校及幼兒園辦理教師敘獎處理原則」附表第2項第2款規定：辦理各項研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習(討)會績效優良者，承辦學校校長嘉獎2次，工作人員嘉獎1次以3人為限，含主辦人員嘉獎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2次。</w:t>
      </w:r>
    </w:p>
    <w:p w:rsidR="00824982" w:rsidRDefault="00D52323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捌、本計畫奉核可後實施，修正時亦同。</w:t>
      </w:r>
    </w:p>
    <w:sectPr w:rsidR="00824982">
      <w:headerReference w:type="default" r:id="rId9"/>
      <w:footerReference w:type="default" r:id="rId10"/>
      <w:pgSz w:w="11900" w:h="16840"/>
      <w:pgMar w:top="851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04" w:rsidRDefault="00682C04">
      <w:r>
        <w:separator/>
      </w:r>
    </w:p>
  </w:endnote>
  <w:endnote w:type="continuationSeparator" w:id="0">
    <w:p w:rsidR="00682C04" w:rsidRDefault="0068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82" w:rsidRDefault="00824982">
    <w:pPr>
      <w:tabs>
        <w:tab w:val="right" w:pos="9020"/>
      </w:tabs>
      <w:spacing w:after="992"/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04" w:rsidRDefault="00682C04">
      <w:r>
        <w:separator/>
      </w:r>
    </w:p>
  </w:footnote>
  <w:footnote w:type="continuationSeparator" w:id="0">
    <w:p w:rsidR="00682C04" w:rsidRDefault="00682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82" w:rsidRDefault="00824982">
    <w:pPr>
      <w:tabs>
        <w:tab w:val="right" w:pos="9020"/>
      </w:tabs>
      <w:spacing w:before="851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097"/>
    <w:multiLevelType w:val="hybridMultilevel"/>
    <w:tmpl w:val="B0FC2642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1CC61E75"/>
    <w:multiLevelType w:val="hybridMultilevel"/>
    <w:tmpl w:val="C20A91F8"/>
    <w:lvl w:ilvl="0" w:tplc="2E92DEA4">
      <w:start w:val="1"/>
      <w:numFmt w:val="taiwaneseCountingThousand"/>
      <w:lvlText w:val="%1、"/>
      <w:lvlJc w:val="left"/>
      <w:pPr>
        <w:ind w:left="16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3" w:hanging="480"/>
      </w:pPr>
    </w:lvl>
    <w:lvl w:ilvl="2" w:tplc="0409001B" w:tentative="1">
      <w:start w:val="1"/>
      <w:numFmt w:val="lowerRoman"/>
      <w:lvlText w:val="%3."/>
      <w:lvlJc w:val="right"/>
      <w:pPr>
        <w:ind w:left="2643" w:hanging="480"/>
      </w:pPr>
    </w:lvl>
    <w:lvl w:ilvl="3" w:tplc="0409000F" w:tentative="1">
      <w:start w:val="1"/>
      <w:numFmt w:val="decimal"/>
      <w:lvlText w:val="%4."/>
      <w:lvlJc w:val="left"/>
      <w:pPr>
        <w:ind w:left="3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3" w:hanging="480"/>
      </w:pPr>
    </w:lvl>
    <w:lvl w:ilvl="5" w:tplc="0409001B" w:tentative="1">
      <w:start w:val="1"/>
      <w:numFmt w:val="lowerRoman"/>
      <w:lvlText w:val="%6."/>
      <w:lvlJc w:val="right"/>
      <w:pPr>
        <w:ind w:left="4083" w:hanging="480"/>
      </w:pPr>
    </w:lvl>
    <w:lvl w:ilvl="6" w:tplc="0409000F" w:tentative="1">
      <w:start w:val="1"/>
      <w:numFmt w:val="decimal"/>
      <w:lvlText w:val="%7."/>
      <w:lvlJc w:val="left"/>
      <w:pPr>
        <w:ind w:left="4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3" w:hanging="480"/>
      </w:pPr>
    </w:lvl>
    <w:lvl w:ilvl="8" w:tplc="0409001B" w:tentative="1">
      <w:start w:val="1"/>
      <w:numFmt w:val="lowerRoman"/>
      <w:lvlText w:val="%9."/>
      <w:lvlJc w:val="right"/>
      <w:pPr>
        <w:ind w:left="5523" w:hanging="480"/>
      </w:pPr>
    </w:lvl>
  </w:abstractNum>
  <w:abstractNum w:abstractNumId="2">
    <w:nsid w:val="44721E31"/>
    <w:multiLevelType w:val="hybridMultilevel"/>
    <w:tmpl w:val="D5883F52"/>
    <w:lvl w:ilvl="0" w:tplc="04090015">
      <w:start w:val="1"/>
      <w:numFmt w:val="taiwaneseCountingThousand"/>
      <w:lvlText w:val="%1、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">
    <w:nsid w:val="48AA5A6D"/>
    <w:multiLevelType w:val="hybridMultilevel"/>
    <w:tmpl w:val="8AA2D662"/>
    <w:lvl w:ilvl="0" w:tplc="5B38CCDC">
      <w:start w:val="1"/>
      <w:numFmt w:val="taiwaneseCountingThousand"/>
      <w:lvlText w:val="%1、"/>
      <w:lvlJc w:val="left"/>
      <w:pPr>
        <w:ind w:left="1110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82"/>
    <w:rsid w:val="001F769D"/>
    <w:rsid w:val="0063737E"/>
    <w:rsid w:val="00682C04"/>
    <w:rsid w:val="00824982"/>
    <w:rsid w:val="00871ACA"/>
    <w:rsid w:val="009A7E5E"/>
    <w:rsid w:val="00B41102"/>
    <w:rsid w:val="00D52323"/>
    <w:rsid w:val="00F9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zh-TW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9A7E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zh-TW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9A7E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index2-3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hjlee</cp:lastModifiedBy>
  <cp:revision>2</cp:revision>
  <dcterms:created xsi:type="dcterms:W3CDTF">2017-12-11T00:47:00Z</dcterms:created>
  <dcterms:modified xsi:type="dcterms:W3CDTF">2017-12-11T00:47:00Z</dcterms:modified>
</cp:coreProperties>
</file>